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八师石河子市畜牧业“千百万亿工程”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领导小组</w:t>
      </w:r>
    </w:p>
    <w:bookmarkEnd w:id="0"/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组  长：</w:t>
      </w:r>
      <w:r>
        <w:rPr>
          <w:rFonts w:eastAsia="仿宋_GB2312"/>
          <w:sz w:val="32"/>
          <w:szCs w:val="32"/>
        </w:rPr>
        <w:t>刘亚康   师市党委副书记、师长、市长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副组长：</w:t>
      </w:r>
      <w:r>
        <w:rPr>
          <w:rFonts w:eastAsia="仿宋_GB2312"/>
          <w:sz w:val="32"/>
          <w:szCs w:val="32"/>
        </w:rPr>
        <w:t>魏凤云   师市党委常委、副师长、宣传部部长</w:t>
      </w:r>
    </w:p>
    <w:p>
      <w:pPr>
        <w:widowControl/>
        <w:shd w:val="clear" w:color="auto" w:fill="FFFFFF"/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  岩   副师长、副市长</w:t>
      </w:r>
    </w:p>
    <w:p>
      <w:pPr>
        <w:widowControl/>
        <w:shd w:val="clear" w:color="auto" w:fill="FFFFFF"/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杨青云   师市副师级领导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成员单位：</w:t>
      </w:r>
      <w:r>
        <w:rPr>
          <w:rFonts w:eastAsia="仿宋_GB2312"/>
          <w:sz w:val="32"/>
          <w:szCs w:val="32"/>
        </w:rPr>
        <w:t>纪委监委、发展改革委、财政局（国资委、金融办）、人社局、自然资源和规划局、生态环境局、水利局、农业农村局、商务局、审计局、各团场、石河子镇。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各成员单位负责人（局长、团长）为领导小组成员。领导小组办公室设在师市农业农村局，承担领导小组日常工作，办公室主任由康东岭同志兼任，副主任王俊刚、叶红敏。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建立联席会议及工作专班制度，各单位确定联络员，负责日常工作多部门协同联系，统筹谋划、组织协调、阶段调度、观摩示范、具体落实各项政策措施。并按照考核方案进行督导检查，对各单位落实目标任务进行量化考核评价，年终统一纳入师市乡村振兴考核评价体系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2Y2Y2Y5ZTIwODM0ODYzZDU0Y2IwOGJiMDYwMWUifQ=="/>
  </w:docVars>
  <w:rsids>
    <w:rsidRoot w:val="2C285363"/>
    <w:rsid w:val="2C2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2022-06-25T10:27:00Z</dcterms:created>
  <dc:creator>进击的凹凸曼</dc:creator>
  <cp:lastModifiedBy>进击的凹凸曼</cp:lastModifiedBy>
  <dcterms:modified xsi:type="dcterms:W3CDTF">2022-06-25T10:28:14Z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E19FA2F082AF48449E96607987E00B4E</vt:lpwstr>
  </property>
</Properties>
</file>